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7"/>
        <w:ind w:right="58" w:left="0" w:firstLine="0"/>
        <w:jc w:val="center"/>
        <w:rPr>
          <w:rFonts w:ascii="Times New Roman" w:hAnsi="Times New Roman" w:cs="Times New Roman" w:eastAsia="Times New Roman"/>
          <w:b/>
          <w:color w:val="313131"/>
          <w:spacing w:val="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3"/>
          <w:position w:val="0"/>
          <w:sz w:val="28"/>
          <w:shd w:fill="FFFFFF" w:val="clear"/>
        </w:rPr>
        <w:t xml:space="preserve">РОССИЙСКАЯ ФЕДЕРАЦИЯ</w:t>
      </w:r>
    </w:p>
    <w:p>
      <w:pPr>
        <w:spacing w:before="0" w:after="0" w:line="317"/>
        <w:ind w:right="62" w:left="0" w:firstLine="0"/>
        <w:jc w:val="center"/>
        <w:rPr>
          <w:rFonts w:ascii="Times New Roman" w:hAnsi="Times New Roman" w:cs="Times New Roman" w:eastAsia="Times New Roman"/>
          <w:b/>
          <w:color w:val="313131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-1"/>
          <w:position w:val="0"/>
          <w:sz w:val="28"/>
          <w:shd w:fill="FFFFFF" w:val="clear"/>
        </w:rPr>
        <w:t xml:space="preserve">ВОЛГОГРАДСКАЯ ОБЛАСТЬ</w:t>
      </w:r>
    </w:p>
    <w:p>
      <w:pPr>
        <w:spacing w:before="0" w:after="0" w:line="317"/>
        <w:ind w:right="67" w:left="0" w:firstLine="0"/>
        <w:jc w:val="center"/>
        <w:rPr>
          <w:rFonts w:ascii="Times New Roman" w:hAnsi="Times New Roman" w:cs="Times New Roman" w:eastAsia="Times New Roman"/>
          <w:b/>
          <w:color w:val="31313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0"/>
          <w:position w:val="0"/>
          <w:sz w:val="28"/>
          <w:shd w:fill="FFFFFF" w:val="clear"/>
        </w:rPr>
        <w:t xml:space="preserve">КУМЫЛЖЕНСКИЙ МУНИЦИПАЛЬНЫЙ РАЙОН</w:t>
      </w:r>
    </w:p>
    <w:p>
      <w:pPr>
        <w:spacing w:before="0" w:after="0" w:line="317"/>
        <w:ind w:right="1037" w:left="1051" w:firstLine="734"/>
        <w:jc w:val="center"/>
        <w:rPr>
          <w:rFonts w:ascii="Times New Roman" w:hAnsi="Times New Roman" w:cs="Times New Roman" w:eastAsia="Times New Roman"/>
          <w:b/>
          <w:color w:val="31313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0"/>
          <w:position w:val="0"/>
          <w:sz w:val="28"/>
          <w:shd w:fill="FFFFFF" w:val="clear"/>
        </w:rPr>
        <w:t xml:space="preserve">БЕЛОГОРСКОЕ СЕЛЬСКОЕ ПОСЕЛЕНИЕ </w:t>
      </w:r>
    </w:p>
    <w:p>
      <w:pPr>
        <w:spacing w:before="0" w:after="0" w:line="317"/>
        <w:ind w:right="1037" w:left="1051" w:firstLine="0"/>
        <w:jc w:val="center"/>
        <w:rPr>
          <w:rFonts w:ascii="Times New Roman" w:hAnsi="Times New Roman" w:cs="Times New Roman" w:eastAsia="Times New Roman"/>
          <w:b/>
          <w:color w:val="313131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-2"/>
          <w:position w:val="0"/>
          <w:sz w:val="28"/>
          <w:shd w:fill="FFFFFF" w:val="clear"/>
        </w:rPr>
        <w:t xml:space="preserve">СОВЕТ БЕЛОГОРСКОГО СЕЛЬСКОГО ПОСЕЛЕНИЯ</w:t>
      </w:r>
    </w:p>
    <w:p>
      <w:pPr>
        <w:spacing w:before="0" w:after="0" w:line="317"/>
        <w:ind w:right="1037" w:left="1051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355" w:after="0" w:line="240"/>
        <w:ind w:right="0" w:left="1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FFFFFF" w:val="clear"/>
        </w:rPr>
        <w:t xml:space="preserve">РЕШЕНИЕ № 6/1 - С</w:t>
      </w:r>
    </w:p>
    <w:p>
      <w:pPr>
        <w:spacing w:before="0" w:after="0" w:line="240"/>
        <w:ind w:right="459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59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 внесении изменений и дополнений в Устав   Белогорского сельского поселения Кумылженского муниципального района Волгоградской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4315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Принято Советом  Белогорского  сельского поселения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«16»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июня  2014 г.         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приведения Устава   Белогорского  сельского поселения Кумылженского муниципального района, принятого решением Совета  Белогорского сельского поселения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«19»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2005 года № 4/1-С в соответствие с Федеральным законом 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22.10.2013г. № 284-ФЗ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 должностных лиц в сфере межнациональных отношений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а также ст. 28, ст. 44 Федерального закона от 06.10.2003 г.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Федеральным законом  от  02.07.2013г. № 176-ФЗ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статьи 7 и 46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вопросам оценки регулирующего воздействия проектов нормативных правовых актов и экспертизы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28.12.2013г. № 443-ФЗ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28.12.2013г. № 396-ФЗ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 в соответствии со статьей 44 Федерального закона от 06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статьей 43 Устава  Белогорского сельского поселения Кумылженского муниципального района,  Совет  Белогорского сельского поселения, 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Устав Белогорского сельского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Кумылженского муниципального района Волгоградской области следующие изменения и дополнения:</w:t>
      </w:r>
    </w:p>
    <w:p>
      <w:pPr>
        <w:spacing w:before="0" w:after="0" w:line="274"/>
        <w:ind w:right="19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1.1.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Дополнить  пункт  1 ст. 6 Устава, определяющей вопросы местного значения Белогорского сельского поселения, подпунктом 6.1. следующего содержания:</w:t>
      </w:r>
    </w:p>
    <w:p>
      <w:pPr>
        <w:spacing w:before="0" w:after="0" w:line="274"/>
        <w:ind w:right="19" w:left="0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"6.1)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конфликтов;"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Дополнить  пункт  2 ст. 62.1. Устава, определяющей вопросы удаления  главы Белогорского сельского поселения в отставку, подпунктом 5 следующего содержания: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допущение главой  Белогорского сельского поселения, администрацией  Белогорского  сельского поселения Кумылженского муниципального района, иными органами  и должностными лицами местного самоуправления  Белогорского ского сельского поселения и подведомственными организациями  массового нарушения государственных гарантий равенства прав и свобод человека и гражданина в зависимости от  расы, национальности, языка, отношения к  религии и других 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 и способствовало возникновению межнациональных (межэтнических) и межконфессиональных конфликтов.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1162" w:leader="none"/>
        </w:tabs>
        <w:spacing w:before="53" w:after="0" w:line="274"/>
        <w:ind w:right="0" w:left="0" w:firstLine="53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62" w:leader="none"/>
        </w:tabs>
        <w:spacing w:before="53" w:after="0" w:line="274"/>
        <w:ind w:right="0" w:left="0" w:firstLine="53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Подпункт 21 пункта 1 статьи 6 Устава, определяющей вопросы местного значения сельского поселения, изложить в следующей редакции:</w:t>
      </w:r>
    </w:p>
    <w:p>
      <w:pPr>
        <w:spacing w:before="0" w:after="0" w:line="274"/>
        <w:ind w:right="19" w:left="0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21)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4"/>
        <w:ind w:right="19" w:left="0" w:firstLine="53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4"/>
        <w:ind w:right="19" w:left="0" w:firstLine="53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Исключить подпункт 37 пункта 1 статьи 6 Устава, определяющей вопросы местного значения сельского поселения, следующего содержания:</w:t>
      </w:r>
    </w:p>
    <w:p>
      <w:pPr>
        <w:spacing w:before="0" w:after="0" w:line="274"/>
        <w:ind w:right="19" w:left="0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«37)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муниципального контроля за проведением муниципальных лотерей;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4"/>
        <w:ind w:right="19" w:left="0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Дополнить статью 44 Устава, определяющую вопросы подготовки и принятия муниципальных правовых актов, пунктом 6, следующего содержания: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«6.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Волгоградской области.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 возникновению необоснованных расходов субъектов предпринимательской и инвестиционной деятельности и  местного бюджета.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Статью 57 Устава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Муниципальный заказ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изложить в новой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57. Закупки для обеспечения  муниципальных нужд.</w:t>
      </w:r>
    </w:p>
    <w:p>
      <w:pPr>
        <w:numPr>
          <w:ilvl w:val="0"/>
          <w:numId w:val="2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Закупки товаров, работ,   услуг  для      обеспечения       муниципальных       нужд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осуществляются в 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Закупки товаров, работ, услуг для обеспечения муниципальных нужд осуществляются за счёт средств бюджета  Белогорского сельского поселения.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19" w:left="0" w:firstLine="53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  2.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Главе Белогорского  сельского поселения  направить настоящее решение на государственную регистрацию в Управление Министерства юстиции Российской Федерации по Волгоградской области в течение 15 дней со дня его принятия в порядке, установленном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21.07.2005г. № 97-ФЗ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регистрации уставов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новую редакцию измененных статей  Устава Белогорского сельского поселения Кумылженского муниципального района Волгоградской области, принятого решением Совета Белогорского сельского поселения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«19»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2005 года  № 4/1-С, согласно приложению.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Главе Белогорского  сельского поселения  опубликовать настоящее Решение после его государственной регистрации.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его опубликования после государственной регистрации. 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 Белогорского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         Е.И.Пономарева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