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17"/>
        <w:ind w:right="58" w:left="0" w:firstLine="0"/>
        <w:jc w:val="center"/>
        <w:rPr>
          <w:rFonts w:ascii="Times New Roman" w:hAnsi="Times New Roman" w:cs="Times New Roman" w:eastAsia="Times New Roman"/>
          <w:b/>
          <w:color w:val="313131"/>
          <w:spacing w:val="3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13131"/>
          <w:spacing w:val="3"/>
          <w:position w:val="0"/>
          <w:sz w:val="28"/>
          <w:shd w:fill="FFFFFF" w:val="clear"/>
        </w:rPr>
        <w:t xml:space="preserve">РОССИЙСКАЯ ФЕДЕРАЦИЯ</w:t>
      </w:r>
    </w:p>
    <w:p>
      <w:pPr>
        <w:spacing w:before="0" w:after="0" w:line="317"/>
        <w:ind w:right="62" w:left="0" w:firstLine="0"/>
        <w:jc w:val="center"/>
        <w:rPr>
          <w:rFonts w:ascii="Times New Roman" w:hAnsi="Times New Roman" w:cs="Times New Roman" w:eastAsia="Times New Roman"/>
          <w:b/>
          <w:color w:val="313131"/>
          <w:spacing w:val="-1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13131"/>
          <w:spacing w:val="-1"/>
          <w:position w:val="0"/>
          <w:sz w:val="28"/>
          <w:shd w:fill="FFFFFF" w:val="clear"/>
        </w:rPr>
        <w:t xml:space="preserve">ВОЛГОГРАДСКАЯ ОБЛАСТЬ</w:t>
      </w:r>
    </w:p>
    <w:p>
      <w:pPr>
        <w:spacing w:before="0" w:after="0" w:line="317"/>
        <w:ind w:right="67" w:left="0" w:firstLine="0"/>
        <w:jc w:val="center"/>
        <w:rPr>
          <w:rFonts w:ascii="Times New Roman" w:hAnsi="Times New Roman" w:cs="Times New Roman" w:eastAsia="Times New Roman"/>
          <w:b/>
          <w:color w:val="31313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13131"/>
          <w:spacing w:val="0"/>
          <w:position w:val="0"/>
          <w:sz w:val="28"/>
          <w:shd w:fill="FFFFFF" w:val="clear"/>
        </w:rPr>
        <w:t xml:space="preserve">КУМЫЛЖЕНСКИЙ МУНИЦИПАЛЬНЫЙ РАЙОН</w:t>
      </w:r>
    </w:p>
    <w:p>
      <w:pPr>
        <w:spacing w:before="0" w:after="0" w:line="317"/>
        <w:ind w:right="1037" w:left="1051" w:firstLine="734"/>
        <w:jc w:val="center"/>
        <w:rPr>
          <w:rFonts w:ascii="Times New Roman" w:hAnsi="Times New Roman" w:cs="Times New Roman" w:eastAsia="Times New Roman"/>
          <w:b/>
          <w:color w:val="313131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13131"/>
          <w:spacing w:val="0"/>
          <w:position w:val="0"/>
          <w:sz w:val="28"/>
          <w:shd w:fill="FFFFFF" w:val="clear"/>
        </w:rPr>
        <w:t xml:space="preserve">БЕЛОГОРСКОЕ СЕЛЬСКОЕ ПОСЕЛЕНИЕ </w:t>
      </w:r>
      <w:r>
        <w:rPr>
          <w:rFonts w:ascii="Times New Roman" w:hAnsi="Times New Roman" w:cs="Times New Roman" w:eastAsia="Times New Roman"/>
          <w:b/>
          <w:color w:val="313131"/>
          <w:spacing w:val="-2"/>
          <w:position w:val="0"/>
          <w:sz w:val="28"/>
          <w:shd w:fill="FFFFFF" w:val="clear"/>
        </w:rPr>
        <w:t xml:space="preserve">СОВЕТ БЕЛОГОРСКОГО СЕЛЬСКОГО ПОСЕЛЕНИЯ</w:t>
      </w:r>
    </w:p>
    <w:p>
      <w:pPr>
        <w:spacing w:before="355" w:after="0" w:line="240"/>
        <w:ind w:right="0" w:left="14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5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4"/>
          <w:position w:val="0"/>
          <w:sz w:val="28"/>
          <w:shd w:fill="FFFFFF" w:val="clear"/>
        </w:rPr>
        <w:t xml:space="preserve">РЕШЕНИЕ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5"/>
          <w:shd w:fill="FFFFFF" w:val="clear"/>
        </w:rPr>
        <w:t xml:space="preserve">№ 2/1 -С</w:t>
      </w:r>
    </w:p>
    <w:p>
      <w:pPr>
        <w:spacing w:before="0" w:after="0" w:line="240"/>
        <w:ind w:right="4598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459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Об   одобрении    проекта   решения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  внесении изменений и дополнений в Устав   Белогорского сельского поселения Кумылженского муниципального района Волгоградской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4315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Принято Советом  Белогорского  сельского поселения                 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«20»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марта  2014 г.         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5034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целях приведения Устава  Белогорского сельского поселения Кумылженского муниципального района, принятого решением  Совета  Белогорского сельского  поселения от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«19»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декабря  2005года № 4/1-С  в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4"/>
          <w:shd w:fill="auto" w:val="clear"/>
        </w:rPr>
        <w:t xml:space="preserve"> соответствие с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Федеральным законом  от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4"/>
          <w:shd w:fill="auto" w:val="clear"/>
        </w:rPr>
        <w:t xml:space="preserve">22.10.2013г. № 284-ФЗ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4"/>
          <w:shd w:fill="auto" w:val="clear"/>
        </w:rPr>
        <w:t xml:space="preserve">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 должностных лиц в сфере межнациональных отношений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4"/>
          <w:shd w:fill="auto" w:val="clear"/>
        </w:rPr>
        <w:t xml:space="preserve">а также ст. 28, ст. 44 Федерального закона от 06.10.2003 г. № 131-ФЗ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Федеральным законом  от  02.07.2013г. № 176-ФЗ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 внесении изменений в Федеральный закон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 статьи 7 и 46 Федерального закона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 вопросам оценки регулирующего воздействия проектов нормативных правовых актов и экспертизы нормативных правовых актов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Федеральным законом от 28.12.2013г. № 443-ФЗ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 федеральной информационной адресной системе и о внесении изменений в Федеральный закон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Федеральным законом от 28.12.2013г. № 396-ФЗ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 также  в соответствии со статьей 44 Федерального закона от 06 октября 2003 года №131-ФЗ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статьей 43 Устава  Белогорского сельского поселения Кумылженского муниципального района,  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4"/>
          <w:shd w:fill="auto" w:val="clear"/>
        </w:rPr>
        <w:t xml:space="preserve">Совет  Белогорского сельского поселения: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РЕШИЛ:</w:t>
      </w:r>
    </w:p>
    <w:p>
      <w:pPr>
        <w:spacing w:before="0" w:after="0" w:line="240"/>
        <w:ind w:right="0" w:left="0" w:firstLine="54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</w:t>
      </w:r>
    </w:p>
    <w:p>
      <w:pPr>
        <w:spacing w:before="0" w:after="0" w:line="240"/>
        <w:ind w:right="0" w:left="0" w:firstLine="54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Одобрить проект решения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 внесении изменений и дополнений  в Устав Белогорского  сельского поселения Кумылженского муниципального района Волгоградской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далее – Решение). </w:t>
      </w:r>
    </w:p>
    <w:p>
      <w:pPr>
        <w:spacing w:before="0" w:after="0" w:line="240"/>
        <w:ind w:right="0" w:left="0" w:firstLine="54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Главе Белогорского сельского поселения Кумылженского муниципального района опубликовать проект Решения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 внесении изменений и дополнений  в Устав Белогорского сельского поселения Кумылженского муниципального района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Волгоградской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в районной газете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Победа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25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марта    2014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года.</w:t>
      </w:r>
    </w:p>
    <w:p>
      <w:pPr>
        <w:spacing w:before="0" w:after="0" w:line="240"/>
        <w:ind w:right="0" w:left="0" w:firstLine="54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Для обсуждения проекта Решения Совета Белогорского сельского поселения Кумылженского  муниципального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 внесении изменений и дополнений  в Устав Белогорского  сельского поселения Кумылженского муниципального района Волгоградской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с  участием  жителей,  назначить  проведение  публичных  слушаний  по  истечении  15 дней после опубликования настоящего Решения. Публичные слушания провести                  9 апреля  2014    года  в 10 часов 00  минут  в здании администрации Белогорского сельского поселения  по адресу:  х. Белогорский, ул. Центральная, д. 22.</w:t>
      </w:r>
    </w:p>
    <w:p>
      <w:pPr>
        <w:numPr>
          <w:ilvl w:val="0"/>
          <w:numId w:val="16"/>
        </w:numPr>
        <w:spacing w:before="0" w:after="0" w:line="240"/>
        <w:ind w:right="0" w:left="0" w:firstLine="54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Настоящее решение подлежит одновременному опубликованию  с проектом     Решения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 внесении изменений и дополнений в Устав Белогорского сельского поселения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Кумылженского муниципального района Волгоградской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и вступает в силу со дня его официального опубликования.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Глава Белогорского   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сельского поселения                                                                          Е.И. Пономарева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17"/>
        <w:ind w:right="58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17"/>
        <w:ind w:right="58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17"/>
        <w:ind w:right="58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17"/>
        <w:ind w:right="58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17"/>
        <w:ind w:right="58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17"/>
        <w:ind w:right="58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17"/>
        <w:ind w:right="58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17"/>
        <w:ind w:right="58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17"/>
        <w:ind w:right="58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17"/>
        <w:ind w:right="58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17"/>
        <w:ind w:right="58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17"/>
        <w:ind w:right="58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17"/>
        <w:ind w:right="58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17"/>
        <w:ind w:right="58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17"/>
        <w:ind w:right="58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17"/>
        <w:ind w:right="58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17"/>
        <w:ind w:right="58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17"/>
        <w:ind w:right="58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17"/>
        <w:ind w:right="58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17"/>
        <w:ind w:right="58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17"/>
        <w:ind w:right="58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17"/>
        <w:ind w:right="58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17"/>
        <w:ind w:right="58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17"/>
        <w:ind w:right="58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17"/>
        <w:ind w:right="58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17"/>
        <w:ind w:right="58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17"/>
        <w:ind w:right="58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-8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</w:t>
      </w:r>
    </w:p>
    <w:p>
      <w:pPr>
        <w:spacing w:before="0" w:after="0" w:line="240"/>
        <w:ind w:right="0" w:left="558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решению Совета Белогорского сельского поселения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  20  марта  2014 года  №  2/1-С</w:t>
      </w:r>
    </w:p>
    <w:p>
      <w:pPr>
        <w:spacing w:before="0" w:after="0" w:line="240"/>
        <w:ind w:right="0" w:left="0" w:firstLine="0"/>
        <w:jc w:val="right"/>
        <w:rPr>
          <w:rFonts w:ascii="Times New Roman CYR" w:hAnsi="Times New Roman CYR" w:cs="Times New Roman CYR" w:eastAsia="Times New Roman CYR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ПРОЕКТ</w:t>
      </w:r>
    </w:p>
    <w:p>
      <w:pPr>
        <w:spacing w:before="0" w:after="0" w:line="240"/>
        <w:ind w:right="58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17"/>
        <w:ind w:right="58" w:left="0" w:firstLine="0"/>
        <w:jc w:val="center"/>
        <w:rPr>
          <w:rFonts w:ascii="Times New Roman" w:hAnsi="Times New Roman" w:cs="Times New Roman" w:eastAsia="Times New Roman"/>
          <w:b/>
          <w:color w:val="313131"/>
          <w:spacing w:val="3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13131"/>
          <w:spacing w:val="3"/>
          <w:position w:val="0"/>
          <w:sz w:val="28"/>
          <w:shd w:fill="FFFFFF" w:val="clear"/>
        </w:rPr>
        <w:t xml:space="preserve">РОССИЙСКАЯ ФЕДЕРАЦИЯ</w:t>
      </w:r>
    </w:p>
    <w:p>
      <w:pPr>
        <w:spacing w:before="0" w:after="0" w:line="317"/>
        <w:ind w:right="62" w:left="0" w:firstLine="0"/>
        <w:jc w:val="center"/>
        <w:rPr>
          <w:rFonts w:ascii="Times New Roman" w:hAnsi="Times New Roman" w:cs="Times New Roman" w:eastAsia="Times New Roman"/>
          <w:b/>
          <w:color w:val="313131"/>
          <w:spacing w:val="-1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13131"/>
          <w:spacing w:val="-1"/>
          <w:position w:val="0"/>
          <w:sz w:val="28"/>
          <w:shd w:fill="FFFFFF" w:val="clear"/>
        </w:rPr>
        <w:t xml:space="preserve">ВОЛГОГРАДСКАЯ ОБЛАСТЬ</w:t>
      </w:r>
    </w:p>
    <w:p>
      <w:pPr>
        <w:spacing w:before="0" w:after="0" w:line="317"/>
        <w:ind w:right="67" w:left="0" w:firstLine="0"/>
        <w:jc w:val="center"/>
        <w:rPr>
          <w:rFonts w:ascii="Times New Roman" w:hAnsi="Times New Roman" w:cs="Times New Roman" w:eastAsia="Times New Roman"/>
          <w:b/>
          <w:color w:val="31313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13131"/>
          <w:spacing w:val="0"/>
          <w:position w:val="0"/>
          <w:sz w:val="28"/>
          <w:shd w:fill="FFFFFF" w:val="clear"/>
        </w:rPr>
        <w:t xml:space="preserve">КУМЫЛЖЕНСКИЙ МУНИЦИПАЛЬНЫЙ РАЙОН</w:t>
      </w:r>
    </w:p>
    <w:p>
      <w:pPr>
        <w:spacing w:before="0" w:after="0" w:line="317"/>
        <w:ind w:right="1037" w:left="1051" w:firstLine="734"/>
        <w:jc w:val="center"/>
        <w:rPr>
          <w:rFonts w:ascii="Times New Roman" w:hAnsi="Times New Roman" w:cs="Times New Roman" w:eastAsia="Times New Roman"/>
          <w:b/>
          <w:color w:val="313131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13131"/>
          <w:spacing w:val="0"/>
          <w:position w:val="0"/>
          <w:sz w:val="28"/>
          <w:shd w:fill="FFFFFF" w:val="clear"/>
        </w:rPr>
        <w:t xml:space="preserve">БЕЛОГОРСКОЕ СЕЛЬСКОЕ ПОСЕЛЕНИЕ </w:t>
      </w:r>
      <w:r>
        <w:rPr>
          <w:rFonts w:ascii="Times New Roman" w:hAnsi="Times New Roman" w:cs="Times New Roman" w:eastAsia="Times New Roman"/>
          <w:b/>
          <w:color w:val="313131"/>
          <w:spacing w:val="-2"/>
          <w:position w:val="0"/>
          <w:sz w:val="28"/>
          <w:shd w:fill="FFFFFF" w:val="clear"/>
        </w:rPr>
        <w:t xml:space="preserve">СОВЕТ БЕЛОГОРСКОГО СЕЛЬСКОГО ПОСЕЛЕНИЯ</w:t>
      </w:r>
    </w:p>
    <w:p>
      <w:pPr>
        <w:spacing w:before="0" w:after="0" w:line="317"/>
        <w:ind w:right="1037" w:left="1051" w:firstLine="0"/>
        <w:jc w:val="center"/>
        <w:rPr>
          <w:rFonts w:ascii="Times New Roman" w:hAnsi="Times New Roman" w:cs="Times New Roman" w:eastAsia="Times New Roman"/>
          <w:b/>
          <w:color w:val="000000"/>
          <w:spacing w:val="-4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4"/>
          <w:position w:val="0"/>
          <w:sz w:val="24"/>
          <w:shd w:fill="FFFFFF" w:val="clear"/>
        </w:rPr>
        <w:t xml:space="preserve">Второго созыва</w:t>
      </w:r>
    </w:p>
    <w:p>
      <w:pPr>
        <w:spacing w:before="355" w:after="0" w:line="240"/>
        <w:ind w:right="0" w:left="14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5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4"/>
          <w:position w:val="0"/>
          <w:sz w:val="28"/>
          <w:shd w:fill="FFFFFF" w:val="clear"/>
        </w:rPr>
        <w:t xml:space="preserve">РЕШЕНИЕ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5"/>
          <w:shd w:fill="FFFFFF" w:val="clear"/>
        </w:rPr>
        <w:t xml:space="preserve">№ __</w:t>
      </w:r>
    </w:p>
    <w:p>
      <w:pPr>
        <w:spacing w:before="0" w:after="0" w:line="240"/>
        <w:ind w:right="4598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459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  внесении изменений и дополнений в Устав   Белогорского сельского поселения Кумылженского муниципального района Волгоградской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4315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Принято Советом  Белогорского  сельского поселения                 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« »  ________  2014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г.         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целях приведения Устава   Белогорского  сельского поселения Кумылженского муниципального района, принятого решением Совета  Белогорского сельского поселения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«19»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декабря 2005 года № 4/1-С в соответствие с Федеральным законом  от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22.10.2013г. № 284-ФЗ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 должностных лиц в сфере межнациональных отношений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4"/>
          <w:shd w:fill="auto" w:val="clear"/>
        </w:rPr>
        <w:t xml:space="preserve">а также ст. 28, ст. 44 Федерального закона от 06.10.2003 г. № 131-ФЗ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Федеральным законом  от  02.07.2013г. № 176-ФЗ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внесении изменений в Федеральный закон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статьи 7 и 46 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вопросам оценки регулирующего воздействия проектов нормативных правовых актов и экспертизы нормативных правовых актов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Федеральным законом от 28.12.2013г. № 443-ФЗ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федеральной информационной адресной системе и о внесении изменений в Федеральный закон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Федеральным законом от 28.12.2013г. № 396-ФЗ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также  в соответствии со статьей 44 Федерального закона от 06 октября 2003 года №131-ФЗ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статьей 43 Устава  Белогорского сельского поселения Кумылженского муниципального района,  Совет  Белогорского сельского поселения, </w:t>
      </w:r>
    </w:p>
    <w:p>
      <w:pPr>
        <w:spacing w:before="0" w:after="0" w:line="240"/>
        <w:ind w:right="0" w:left="0" w:firstLine="72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РЕШИЛ: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Внести в Устав Белогорского сельского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поселения Кумылженского муниципального района Волгоградской области следующие изменения и дополнения:</w:t>
      </w:r>
    </w:p>
    <w:p>
      <w:pPr>
        <w:spacing w:before="0" w:after="0" w:line="274"/>
        <w:ind w:right="19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1.1.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Дополнить  пункт  1 ст. 6 Устава, определяющей вопросы местного значения Белогорского сельского поселения, подпунктом 6.1. следующего содержания:</w:t>
      </w:r>
    </w:p>
    <w:p>
      <w:pPr>
        <w:spacing w:before="0" w:after="0" w:line="274"/>
        <w:ind w:right="19" w:left="0" w:firstLine="53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"6.1)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конфликтов;"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Дополнить  пункт  2 ст. 62.1. Устава, определяющей вопросы удаления  главы Белогорского сельского поселения в отставку, подпунктом 5 следующего содержания: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допущение главой  Белогорского сельского поселения, администрацией  Белогорского  сельского поселения Кумылженского муниципального района, иными органами  и должностными лицами местного самоуправления  Белогорского ского сельского поселения и подведомственными организациями  массового нарушения государственных гарантий равенства прав и свобод человека и гражданина в зависимости от  расы, национальности, языка, отношения к  религии и других 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 и способствовало возникновению межнациональных (межэтнических) и межконфессиональных конфликтов.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tabs>
          <w:tab w:val="left" w:pos="1162" w:leader="none"/>
        </w:tabs>
        <w:spacing w:before="53" w:after="0" w:line="274"/>
        <w:ind w:right="0" w:left="0" w:firstLine="53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62" w:leader="none"/>
        </w:tabs>
        <w:spacing w:before="53" w:after="0" w:line="274"/>
        <w:ind w:right="0" w:left="0" w:firstLine="53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1.1.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Подпункт 21 пункта 1 статьи 6 Устава, определяющей вопросы местного значения сельского поселения, изложить в следующей редакции:</w:t>
      </w:r>
    </w:p>
    <w:p>
      <w:pPr>
        <w:spacing w:before="0" w:after="0" w:line="274"/>
        <w:ind w:right="19" w:left="0" w:firstLine="53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21)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74"/>
        <w:ind w:right="19" w:left="0" w:firstLine="53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4"/>
        <w:ind w:right="19" w:left="0" w:firstLine="53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1.2.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Из пункта 1 статьи 6 Устава, определяющей вопросы местного значения сельского поселения, подпункт 37 исключить.</w:t>
      </w:r>
    </w:p>
    <w:p>
      <w:pPr>
        <w:spacing w:before="0" w:after="0" w:line="274"/>
        <w:ind w:right="19" w:left="0" w:firstLine="53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Дополнить статью 44 Устава, определяющую вопросы подготовки и принятия муниципальных правовых актов, пунктом 6, следующего содержания: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«6.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Волгоградской области.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 возникновению необоснованных расходов субъектов предпринимательской и инвестиционной деятельности и  местного бюджета.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1.4.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Статью 57 Устава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Муниципальный заказ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изложить в новой редакции: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Статья 57. Закупки для обеспечения  муниципальных нужд.</w:t>
      </w:r>
    </w:p>
    <w:p>
      <w:pPr>
        <w:numPr>
          <w:ilvl w:val="0"/>
          <w:numId w:val="53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Закупки товаров, работ,   услуг  для      обеспечения       муниципальных       нужд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осуществляются в 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Закупки товаров, работ, услуг для обеспечения муниципальных нужд осуществляются за счёт средств бюджета  Белогорского сельского поселения.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19" w:left="0" w:firstLine="53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Главе  Белогорского сельского поселения  направить настоящее решение на государственную регистрацию в Управление Министерства юстиции Российской Федерации по Волгоградской области в течение 15 дней со дня его принятия в порядке, установленном Федеральным законом от 21.07.2005г. № 97-ФЗ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государственной регистрации уставов муниципальных образований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Главе  Белогорского сельского поселения  опубликовать настоящее Решение после его государственной регистрации.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решение вступает в силу с момента его опубликования после государственной регистрации, за исключением пункта 1.1., вступающего  в силу с 01.07.2014г., а также пункта 1.3., вступающего в силу с 01.01.2017 г.</w:t>
      </w:r>
    </w:p>
    <w:p>
      <w:pPr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Глава  Белогорского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сельского поселения                                                                        Е.И.Пономарева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6">
    <w:abstractNumId w:val="6"/>
  </w:num>
  <w:num w:numId="5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